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888" w14:textId="3D97115C" w:rsidR="001713B0" w:rsidRDefault="00082B4F" w:rsidP="00082B4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B4F">
        <w:rPr>
          <w:rFonts w:ascii="Times New Roman" w:hAnsi="Times New Roman" w:cs="Times New Roman"/>
          <w:b/>
          <w:bCs/>
          <w:sz w:val="28"/>
          <w:szCs w:val="28"/>
        </w:rPr>
        <w:t>Obec Mikulovice, okres Třebíč, Kraj Vysočina</w:t>
      </w:r>
    </w:p>
    <w:p w14:paraId="1C3CE8AA" w14:textId="67B6929A" w:rsidR="00082B4F" w:rsidRDefault="00082B4F" w:rsidP="00082B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EA56D" w14:textId="77777777" w:rsidR="00082B4F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31DC5" w14:textId="7EED1D5C" w:rsidR="00082B4F" w:rsidRPr="00082B4F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2B4F">
        <w:rPr>
          <w:rFonts w:ascii="Times New Roman" w:hAnsi="Times New Roman" w:cs="Times New Roman"/>
          <w:b/>
          <w:bCs/>
          <w:sz w:val="40"/>
          <w:szCs w:val="40"/>
        </w:rPr>
        <w:t>INFORMACE O ODPADOVÉM HOSPODÁŘSTVÍ V OBCI MIKULOVICE ZA ROK 2021</w:t>
      </w:r>
    </w:p>
    <w:p w14:paraId="698C5FA9" w14:textId="559B0C1F" w:rsidR="00082B4F" w:rsidRPr="00082B4F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B4F">
        <w:rPr>
          <w:rFonts w:ascii="Times New Roman" w:hAnsi="Times New Roman" w:cs="Times New Roman"/>
          <w:sz w:val="28"/>
          <w:szCs w:val="28"/>
        </w:rPr>
        <w:t>(§ 60 odst. 4 zák. č. 541/2020 Sb. o odpadech</w:t>
      </w:r>
      <w:r>
        <w:rPr>
          <w:rFonts w:ascii="Times New Roman" w:hAnsi="Times New Roman" w:cs="Times New Roman"/>
          <w:sz w:val="28"/>
          <w:szCs w:val="28"/>
        </w:rPr>
        <w:t>, v platném znění)</w:t>
      </w:r>
    </w:p>
    <w:p w14:paraId="13903895" w14:textId="44255B28" w:rsidR="00082B4F" w:rsidRDefault="00082B4F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6E485" w14:textId="77777777" w:rsidR="002B27E9" w:rsidRDefault="002B27E9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E2981" w14:textId="3D322CFD" w:rsidR="00082B4F" w:rsidRDefault="003B2B74" w:rsidP="003B2B7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B74">
        <w:rPr>
          <w:rFonts w:ascii="Times New Roman" w:hAnsi="Times New Roman" w:cs="Times New Roman"/>
          <w:sz w:val="28"/>
          <w:szCs w:val="28"/>
        </w:rPr>
        <w:t>Směsný komunální odpad</w:t>
      </w:r>
      <w:r>
        <w:rPr>
          <w:rFonts w:ascii="Times New Roman" w:hAnsi="Times New Roman" w:cs="Times New Roman"/>
          <w:sz w:val="28"/>
          <w:szCs w:val="28"/>
        </w:rPr>
        <w:t xml:space="preserve"> (SKO)</w:t>
      </w:r>
      <w:r w:rsidRPr="003B2B74">
        <w:rPr>
          <w:rFonts w:ascii="Times New Roman" w:hAnsi="Times New Roman" w:cs="Times New Roman"/>
          <w:sz w:val="28"/>
          <w:szCs w:val="28"/>
        </w:rPr>
        <w:t xml:space="preserve"> z domácností je likvidován na skládce v obci Petrůvky.</w:t>
      </w:r>
    </w:p>
    <w:p w14:paraId="6E98E520" w14:textId="647F3182" w:rsidR="003B2B74" w:rsidRDefault="003B2B74" w:rsidP="003B2B7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Svoz SKO provádí </w:t>
      </w:r>
      <w:r w:rsidR="000C20E1">
        <w:rPr>
          <w:rFonts w:ascii="Times New Roman" w:hAnsi="Times New Roman" w:cs="Times New Roman"/>
          <w:sz w:val="28"/>
          <w:szCs w:val="28"/>
        </w:rPr>
        <w:t xml:space="preserve">pravidelně dle dohody s obcí </w:t>
      </w:r>
      <w:r>
        <w:rPr>
          <w:rFonts w:ascii="Times New Roman" w:hAnsi="Times New Roman" w:cs="Times New Roman"/>
          <w:sz w:val="28"/>
          <w:szCs w:val="28"/>
        </w:rPr>
        <w:t>firma Petr Ferkl, Rokytnice nad Rokytnou</w:t>
      </w:r>
      <w:r w:rsidR="004C7DB9">
        <w:rPr>
          <w:rFonts w:ascii="Times New Roman" w:hAnsi="Times New Roman" w:cs="Times New Roman"/>
          <w:sz w:val="28"/>
          <w:szCs w:val="28"/>
        </w:rPr>
        <w:t>.</w:t>
      </w:r>
    </w:p>
    <w:p w14:paraId="70482DE9" w14:textId="281764CD" w:rsidR="004C7DB9" w:rsidRDefault="000C20E1" w:rsidP="003B2B7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Svoz tříděného odpadu (plast, kov, papír, sklo bílé, sklo barevné, bioodpad) pravidelně zabezpečuje firma ESKO-T Třebíč.</w:t>
      </w:r>
    </w:p>
    <w:p w14:paraId="2482DC93" w14:textId="67EB6281" w:rsidR="000C20E1" w:rsidRPr="003B2B74" w:rsidRDefault="000C20E1" w:rsidP="003B2B74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Nebezpečný odpad, stavební odpad</w:t>
      </w:r>
      <w:r w:rsidR="000C2F71">
        <w:rPr>
          <w:rFonts w:ascii="Times New Roman" w:hAnsi="Times New Roman" w:cs="Times New Roman"/>
          <w:sz w:val="28"/>
          <w:szCs w:val="28"/>
        </w:rPr>
        <w:t>, želený odpad</w:t>
      </w:r>
      <w:r>
        <w:rPr>
          <w:rFonts w:ascii="Times New Roman" w:hAnsi="Times New Roman" w:cs="Times New Roman"/>
          <w:sz w:val="28"/>
          <w:szCs w:val="28"/>
        </w:rPr>
        <w:t xml:space="preserve"> apod. </w:t>
      </w:r>
      <w:r w:rsidR="000C2F71">
        <w:rPr>
          <w:rFonts w:ascii="Times New Roman" w:hAnsi="Times New Roman" w:cs="Times New Roman"/>
          <w:sz w:val="28"/>
          <w:szCs w:val="28"/>
        </w:rPr>
        <w:t xml:space="preserve">mohou občané obce Mikulovice zdarma likvidovat na sběrných dvorech </w:t>
      </w:r>
      <w:r>
        <w:rPr>
          <w:rFonts w:ascii="Times New Roman" w:hAnsi="Times New Roman" w:cs="Times New Roman"/>
          <w:sz w:val="28"/>
          <w:szCs w:val="28"/>
        </w:rPr>
        <w:t xml:space="preserve">v Třebíči. </w:t>
      </w:r>
      <w:r w:rsidR="000C2F71">
        <w:rPr>
          <w:rFonts w:ascii="Times New Roman" w:hAnsi="Times New Roman" w:cs="Times New Roman"/>
          <w:sz w:val="28"/>
          <w:szCs w:val="28"/>
        </w:rPr>
        <w:t>Vlastní karty, které jim tuto službu umožní.</w:t>
      </w:r>
    </w:p>
    <w:p w14:paraId="0B39DB6E" w14:textId="45A3C6FA" w:rsidR="003B2B74" w:rsidRDefault="003B2B74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5519E" w14:textId="77777777" w:rsidR="003B2B74" w:rsidRDefault="003B2B74" w:rsidP="0008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6788" w14:textId="110A560D" w:rsidR="00082B4F" w:rsidRDefault="003B2B74" w:rsidP="003B2B7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2B74">
        <w:rPr>
          <w:rFonts w:ascii="Times New Roman" w:hAnsi="Times New Roman" w:cs="Times New Roman"/>
          <w:sz w:val="28"/>
          <w:szCs w:val="28"/>
        </w:rPr>
        <w:t>Počet sběrných míst pro třídění odpadů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4931">
        <w:rPr>
          <w:rFonts w:ascii="Times New Roman" w:hAnsi="Times New Roman" w:cs="Times New Roman"/>
          <w:sz w:val="28"/>
          <w:szCs w:val="28"/>
        </w:rPr>
        <w:tab/>
      </w:r>
      <w:r w:rsidR="0030493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4931">
        <w:rPr>
          <w:rFonts w:ascii="Times New Roman" w:hAnsi="Times New Roman" w:cs="Times New Roman"/>
          <w:sz w:val="28"/>
          <w:szCs w:val="28"/>
        </w:rPr>
        <w:t xml:space="preserve"> ks</w:t>
      </w:r>
    </w:p>
    <w:p w14:paraId="630E27DC" w14:textId="3801F12D" w:rsidR="003B2B74" w:rsidRDefault="003B2B74" w:rsidP="003B2B7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sběrných dvorů v obci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4931">
        <w:rPr>
          <w:rFonts w:ascii="Times New Roman" w:hAnsi="Times New Roman" w:cs="Times New Roman"/>
          <w:sz w:val="28"/>
          <w:szCs w:val="28"/>
        </w:rPr>
        <w:tab/>
      </w:r>
      <w:r w:rsidR="0030493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04931">
        <w:rPr>
          <w:rFonts w:ascii="Times New Roman" w:hAnsi="Times New Roman" w:cs="Times New Roman"/>
          <w:sz w:val="28"/>
          <w:szCs w:val="28"/>
        </w:rPr>
        <w:t xml:space="preserve"> ks</w:t>
      </w:r>
    </w:p>
    <w:p w14:paraId="791197CB" w14:textId="2AEE6B35" w:rsidR="00304931" w:rsidRDefault="00304931" w:rsidP="0030493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sběrných nádob na tříděný odpad celkem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AD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ks</w:t>
      </w:r>
    </w:p>
    <w:p w14:paraId="071D4DD0" w14:textId="5E2C082C" w:rsidR="00304931" w:rsidRDefault="00304931" w:rsidP="003049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2734C" w14:textId="7A81BF8E" w:rsidR="00304931" w:rsidRDefault="00304931" w:rsidP="00CE4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4931">
        <w:rPr>
          <w:rFonts w:ascii="Times New Roman" w:hAnsi="Times New Roman" w:cs="Times New Roman"/>
          <w:b/>
          <w:bCs/>
          <w:sz w:val="28"/>
          <w:szCs w:val="28"/>
          <w:u w:val="single"/>
        </w:rPr>
        <w:t>Evidované množství odpadů:</w:t>
      </w:r>
    </w:p>
    <w:p w14:paraId="5E9EB67A" w14:textId="77777777" w:rsidR="00CE4843" w:rsidRPr="00304931" w:rsidRDefault="00CE4843" w:rsidP="00CE48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CA5919" w14:textId="77777777" w:rsidR="00BC2E1B" w:rsidRDefault="00964380" w:rsidP="0096438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Směsný</w:t>
      </w:r>
      <w:r w:rsidR="00304931">
        <w:rPr>
          <w:rFonts w:ascii="Times New Roman" w:hAnsi="Times New Roman" w:cs="Times New Roman"/>
          <w:sz w:val="28"/>
          <w:szCs w:val="28"/>
        </w:rPr>
        <w:t xml:space="preserve"> komunální odpad</w:t>
      </w:r>
      <w:r w:rsidR="00BC2E1B">
        <w:rPr>
          <w:rFonts w:ascii="Times New Roman" w:hAnsi="Times New Roman" w:cs="Times New Roman"/>
          <w:sz w:val="28"/>
          <w:szCs w:val="28"/>
        </w:rPr>
        <w:tab/>
      </w:r>
      <w:r w:rsidR="00BC2E1B">
        <w:rPr>
          <w:rFonts w:ascii="Times New Roman" w:hAnsi="Times New Roman" w:cs="Times New Roman"/>
          <w:sz w:val="28"/>
          <w:szCs w:val="28"/>
        </w:rPr>
        <w:tab/>
      </w:r>
      <w:r w:rsidR="00BC2E1B">
        <w:rPr>
          <w:rFonts w:ascii="Times New Roman" w:hAnsi="Times New Roman" w:cs="Times New Roman"/>
          <w:sz w:val="28"/>
          <w:szCs w:val="28"/>
        </w:rPr>
        <w:tab/>
      </w:r>
      <w:r w:rsidR="00BC2E1B">
        <w:rPr>
          <w:rFonts w:ascii="Times New Roman" w:hAnsi="Times New Roman" w:cs="Times New Roman"/>
          <w:sz w:val="28"/>
          <w:szCs w:val="28"/>
        </w:rPr>
        <w:tab/>
      </w:r>
      <w:r w:rsidR="00BC2E1B">
        <w:rPr>
          <w:rFonts w:ascii="Times New Roman" w:hAnsi="Times New Roman" w:cs="Times New Roman"/>
          <w:sz w:val="28"/>
          <w:szCs w:val="28"/>
        </w:rPr>
        <w:tab/>
        <w:t>40,601 t</w:t>
      </w:r>
    </w:p>
    <w:p w14:paraId="0C518F11" w14:textId="0CE0F7F5" w:rsidR="00BC2E1B" w:rsidRDefault="00310A5B" w:rsidP="00964380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Tříděný odpad (všechny druhy)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E1B">
        <w:rPr>
          <w:rFonts w:ascii="Times New Roman" w:hAnsi="Times New Roman" w:cs="Times New Roman"/>
          <w:sz w:val="28"/>
          <w:szCs w:val="28"/>
        </w:rPr>
        <w:tab/>
        <w:t>57,490 t</w:t>
      </w:r>
    </w:p>
    <w:p w14:paraId="2D522F90" w14:textId="77777777" w:rsidR="00BC2E1B" w:rsidRDefault="00BC2E1B" w:rsidP="00BC2E1B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Objemný odpad (sběrné dvory)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04,661 t</w:t>
      </w:r>
    </w:p>
    <w:p w14:paraId="734E9F16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C2024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13560" w14:textId="269983B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Celkové náklady na odpadové hospodářství v roce 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267 960 Kč</w:t>
      </w:r>
    </w:p>
    <w:p w14:paraId="20771D36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5DE1C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Příjmy od poplatníků v roce 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84 500 Kč</w:t>
      </w:r>
      <w:r w:rsidR="00CE4843" w:rsidRPr="00310A5B">
        <w:rPr>
          <w:rFonts w:ascii="Times New Roman" w:hAnsi="Times New Roman" w:cs="Times New Roman"/>
          <w:sz w:val="28"/>
          <w:szCs w:val="28"/>
        </w:rPr>
        <w:tab/>
      </w:r>
    </w:p>
    <w:p w14:paraId="0BACB5C0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122B5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14980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05433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zpracování 12. 5. 2022</w:t>
      </w:r>
    </w:p>
    <w:p w14:paraId="0CDB68CF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ECC7D" w14:textId="77777777" w:rsid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9C1E2" w14:textId="5FA80DDA" w:rsidR="003B2B74" w:rsidRPr="00310A5B" w:rsidRDefault="00310A5B" w:rsidP="0031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Zveřejněno v souladu se zákonem o odpadech 14. 5. 2022</w:t>
      </w:r>
      <w:r w:rsidR="00CE4843" w:rsidRPr="00310A5B">
        <w:rPr>
          <w:rFonts w:ascii="Times New Roman" w:hAnsi="Times New Roman" w:cs="Times New Roman"/>
          <w:sz w:val="28"/>
          <w:szCs w:val="28"/>
        </w:rPr>
        <w:tab/>
      </w:r>
      <w:r w:rsidR="00CE4843" w:rsidRPr="00310A5B">
        <w:rPr>
          <w:rFonts w:ascii="Times New Roman" w:hAnsi="Times New Roman" w:cs="Times New Roman"/>
          <w:sz w:val="28"/>
          <w:szCs w:val="28"/>
        </w:rPr>
        <w:tab/>
      </w:r>
      <w:r w:rsidR="00304931" w:rsidRPr="00310A5B">
        <w:rPr>
          <w:rFonts w:ascii="Times New Roman" w:hAnsi="Times New Roman" w:cs="Times New Roman"/>
          <w:sz w:val="28"/>
          <w:szCs w:val="28"/>
        </w:rPr>
        <w:tab/>
      </w:r>
      <w:r w:rsidR="00304931" w:rsidRPr="00310A5B">
        <w:rPr>
          <w:rFonts w:ascii="Times New Roman" w:hAnsi="Times New Roman" w:cs="Times New Roman"/>
          <w:sz w:val="28"/>
          <w:szCs w:val="28"/>
        </w:rPr>
        <w:tab/>
      </w:r>
      <w:r w:rsidR="00304931" w:rsidRPr="00310A5B">
        <w:rPr>
          <w:rFonts w:ascii="Times New Roman" w:hAnsi="Times New Roman" w:cs="Times New Roman"/>
          <w:sz w:val="28"/>
          <w:szCs w:val="28"/>
        </w:rPr>
        <w:tab/>
      </w:r>
    </w:p>
    <w:sectPr w:rsidR="003B2B74" w:rsidRPr="0031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D7745"/>
    <w:multiLevelType w:val="hybridMultilevel"/>
    <w:tmpl w:val="68924476"/>
    <w:lvl w:ilvl="0" w:tplc="E094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6E68"/>
    <w:multiLevelType w:val="hybridMultilevel"/>
    <w:tmpl w:val="49AA7A50"/>
    <w:lvl w:ilvl="0" w:tplc="757A4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6DE2"/>
    <w:multiLevelType w:val="hybridMultilevel"/>
    <w:tmpl w:val="E17611D8"/>
    <w:lvl w:ilvl="0" w:tplc="EEEA2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499D"/>
    <w:multiLevelType w:val="hybridMultilevel"/>
    <w:tmpl w:val="CC2C3CC8"/>
    <w:lvl w:ilvl="0" w:tplc="4CA23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0414">
    <w:abstractNumId w:val="0"/>
  </w:num>
  <w:num w:numId="2" w16cid:durableId="1451048311">
    <w:abstractNumId w:val="3"/>
  </w:num>
  <w:num w:numId="3" w16cid:durableId="233008750">
    <w:abstractNumId w:val="1"/>
  </w:num>
  <w:num w:numId="4" w16cid:durableId="1165435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FF"/>
    <w:rsid w:val="00046ADD"/>
    <w:rsid w:val="00082B4F"/>
    <w:rsid w:val="000C20E1"/>
    <w:rsid w:val="000C2F71"/>
    <w:rsid w:val="001713B0"/>
    <w:rsid w:val="00213FFF"/>
    <w:rsid w:val="002B27E9"/>
    <w:rsid w:val="00304931"/>
    <w:rsid w:val="00310A5B"/>
    <w:rsid w:val="003B2B74"/>
    <w:rsid w:val="004C7DB9"/>
    <w:rsid w:val="00964380"/>
    <w:rsid w:val="00BC2E1B"/>
    <w:rsid w:val="00CC75A2"/>
    <w:rsid w:val="00C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D2A0"/>
  <w15:chartTrackingRefBased/>
  <w15:docId w15:val="{7875CFDF-FC01-4549-B890-6C72794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9</cp:revision>
  <dcterms:created xsi:type="dcterms:W3CDTF">2022-05-14T07:50:00Z</dcterms:created>
  <dcterms:modified xsi:type="dcterms:W3CDTF">2022-05-14T09:21:00Z</dcterms:modified>
</cp:coreProperties>
</file>